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8B" w:rsidRDefault="00754245">
      <w:pPr>
        <w:spacing w:after="0" w:line="240" w:lineRule="auto"/>
        <w:ind w:firstLine="720"/>
        <w:rPr>
          <w:b/>
          <w:spacing w:val="20"/>
          <w:sz w:val="28"/>
          <w:szCs w:val="28"/>
        </w:rPr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4835525</wp:posOffset>
                </wp:positionH>
                <wp:positionV relativeFrom="paragraph">
                  <wp:posOffset>12700</wp:posOffset>
                </wp:positionV>
                <wp:extent cx="1522095" cy="1699260"/>
                <wp:effectExtent l="0" t="0" r="190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2F8B" w:rsidRDefault="00754245">
                            <w:pPr>
                              <w:spacing w:beforeLines="50" w:before="120" w:after="0" w:line="240" w:lineRule="auto"/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Adresa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:</w:t>
                            </w:r>
                          </w:p>
                          <w:p w:rsidR="00BB2F8B" w:rsidRDefault="00754245">
                            <w:pPr>
                              <w:spacing w:beforeLines="50" w:before="120" w:after="0" w:line="240" w:lineRule="auto"/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eastAsia="ro-RO"/>
                              </w:rPr>
                              <w:t>..........................</w:t>
                            </w:r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.......</w:t>
                            </w:r>
                          </w:p>
                          <w:p w:rsidR="00BB2F8B" w:rsidRDefault="00754245">
                            <w:pPr>
                              <w:spacing w:beforeLines="50" w:before="120" w:after="0" w:line="240" w:lineRule="auto"/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eastAsia="ro-RO"/>
                              </w:rPr>
                              <w:t>..........................</w:t>
                            </w:r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.......</w:t>
                            </w:r>
                          </w:p>
                          <w:p w:rsidR="00BB2F8B" w:rsidRDefault="00754245">
                            <w:pPr>
                              <w:spacing w:beforeLines="50" w:before="120" w:after="0" w:line="240" w:lineRule="auto"/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Tel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:...........................</w:t>
                            </w:r>
                            <w:proofErr w:type="gramEnd"/>
                          </w:p>
                          <w:p w:rsidR="00BB2F8B" w:rsidRDefault="00754245">
                            <w:pPr>
                              <w:spacing w:beforeLines="50" w:before="120" w:after="0" w:line="240" w:lineRule="auto"/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 w:eastAsia="ro-RO"/>
                              </w:rPr>
                              <w:t>Fax:</w:t>
                            </w:r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.............................</w:t>
                            </w:r>
                          </w:p>
                          <w:p w:rsidR="00BB2F8B" w:rsidRDefault="00754245">
                            <w:pPr>
                              <w:spacing w:beforeLines="50" w:before="120" w:after="0" w:line="240" w:lineRule="auto"/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  <w:lang w:val="fr-FR" w:eastAsia="ro-RO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  <w:lang w:val="fr-FR" w:eastAsia="ro-RO"/>
                              </w:rPr>
                              <w:t>:</w:t>
                            </w:r>
                            <w:r>
                              <w:rPr>
                                <w:sz w:val="22"/>
                                <w:szCs w:val="22"/>
                                <w:lang w:val="en-US" w:eastAsia="ro-RO"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0.75pt;margin-top:1pt;width:119.85pt;height:13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" stroked="f">
                <v:textbox>
                  <w:txbxContent>
                    <w:p w:rsidR="00BB2F8B" w:rsidRDefault="00754245">
                      <w:pPr>
                        <w:spacing w:beforeLines="50" w:before="120" w:after="0" w:line="240" w:lineRule="auto"/>
                        <w:rPr>
                          <w:sz w:val="22"/>
                          <w:szCs w:val="22"/>
                          <w:lang w:val="en-US" w:eastAsia="ro-RO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Adresa</w:t>
                      </w:r>
                      <w:proofErr w:type="spellEnd"/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:</w:t>
                      </w:r>
                    </w:p>
                    <w:p w:rsidR="00BB2F8B" w:rsidRDefault="00754245">
                      <w:pPr>
                        <w:spacing w:beforeLines="50" w:before="120" w:after="0" w:line="240" w:lineRule="auto"/>
                        <w:rPr>
                          <w:sz w:val="22"/>
                          <w:szCs w:val="22"/>
                          <w:lang w:val="en-US" w:eastAsia="ro-RO"/>
                        </w:rPr>
                      </w:pPr>
                      <w:r>
                        <w:rPr>
                          <w:sz w:val="22"/>
                          <w:szCs w:val="22"/>
                          <w:lang w:eastAsia="ro-RO"/>
                        </w:rPr>
                        <w:t>..........................</w:t>
                      </w:r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.......</w:t>
                      </w:r>
                    </w:p>
                    <w:p w:rsidR="00BB2F8B" w:rsidRDefault="00754245">
                      <w:pPr>
                        <w:spacing w:beforeLines="50" w:before="120" w:after="0" w:line="240" w:lineRule="auto"/>
                        <w:rPr>
                          <w:sz w:val="22"/>
                          <w:szCs w:val="22"/>
                          <w:lang w:val="en-US" w:eastAsia="ro-RO"/>
                        </w:rPr>
                      </w:pPr>
                      <w:r>
                        <w:rPr>
                          <w:sz w:val="22"/>
                          <w:szCs w:val="22"/>
                          <w:lang w:eastAsia="ro-RO"/>
                        </w:rPr>
                        <w:t>..........................</w:t>
                      </w:r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.......</w:t>
                      </w:r>
                    </w:p>
                    <w:p w:rsidR="00BB2F8B" w:rsidRDefault="00754245">
                      <w:pPr>
                        <w:spacing w:beforeLines="50" w:before="120" w:after="0" w:line="240" w:lineRule="auto"/>
                        <w:rPr>
                          <w:sz w:val="22"/>
                          <w:szCs w:val="22"/>
                          <w:lang w:val="en-US" w:eastAsia="ro-RO"/>
                        </w:rPr>
                      </w:pPr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Tel</w:t>
                      </w:r>
                      <w:proofErr w:type="gramStart"/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:...........................</w:t>
                      </w:r>
                      <w:proofErr w:type="gramEnd"/>
                    </w:p>
                    <w:p w:rsidR="00BB2F8B" w:rsidRDefault="00754245">
                      <w:pPr>
                        <w:spacing w:beforeLines="50" w:before="120" w:after="0" w:line="240" w:lineRule="auto"/>
                        <w:rPr>
                          <w:sz w:val="22"/>
                          <w:szCs w:val="22"/>
                          <w:lang w:val="en-US" w:eastAsia="ro-RO"/>
                        </w:rPr>
                      </w:pPr>
                      <w:r>
                        <w:rPr>
                          <w:sz w:val="22"/>
                          <w:szCs w:val="22"/>
                          <w:lang w:val="fr-FR" w:eastAsia="ro-RO"/>
                        </w:rPr>
                        <w:t>Fax:</w:t>
                      </w:r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.............................</w:t>
                      </w:r>
                    </w:p>
                    <w:p w:rsidR="00BB2F8B" w:rsidRDefault="00754245">
                      <w:pPr>
                        <w:spacing w:beforeLines="50" w:before="120" w:after="0" w:line="240" w:lineRule="auto"/>
                        <w:rPr>
                          <w:sz w:val="22"/>
                          <w:szCs w:val="22"/>
                          <w:lang w:val="en-US" w:eastAsia="ro-RO"/>
                        </w:rPr>
                      </w:pPr>
                      <w:proofErr w:type="gramStart"/>
                      <w:r>
                        <w:rPr>
                          <w:sz w:val="22"/>
                          <w:szCs w:val="22"/>
                          <w:lang w:val="fr-FR" w:eastAsia="ro-RO"/>
                        </w:rPr>
                        <w:t>e-mail</w:t>
                      </w:r>
                      <w:proofErr w:type="gramEnd"/>
                      <w:r>
                        <w:rPr>
                          <w:sz w:val="22"/>
                          <w:szCs w:val="22"/>
                          <w:lang w:val="fr-FR" w:eastAsia="ro-RO"/>
                        </w:rPr>
                        <w:t>:</w:t>
                      </w:r>
                      <w:r>
                        <w:rPr>
                          <w:sz w:val="22"/>
                          <w:szCs w:val="22"/>
                          <w:lang w:val="en-US" w:eastAsia="ro-RO"/>
                        </w:rPr>
                        <w:t>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91440</wp:posOffset>
                </wp:positionV>
                <wp:extent cx="1048385" cy="804545"/>
                <wp:effectExtent l="4445" t="4445" r="1397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BB2F8B" w:rsidRDefault="00754245">
                            <w:pPr>
                              <w:jc w:val="center"/>
                              <w:rPr>
                                <w:b/>
                                <w:lang w:val="en-US" w:eastAsia="ro-RO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 w:eastAsia="ro-RO"/>
                              </w:rPr>
                              <w:t>Sigla</w:t>
                            </w:r>
                            <w:proofErr w:type="spellEnd"/>
                          </w:p>
                          <w:p w:rsidR="00BB2F8B" w:rsidRDefault="00754245">
                            <w:pPr>
                              <w:jc w:val="center"/>
                              <w:rPr>
                                <w:b/>
                                <w:lang w:val="en-US" w:eastAsia="ro-RO"/>
                              </w:rPr>
                            </w:pPr>
                            <w:r>
                              <w:rPr>
                                <w:b/>
                                <w:lang w:val="en-US" w:eastAsia="ro-RO"/>
                              </w:rPr>
                              <w:t>D.G.R.F.P. / D.G.A.M.C.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7" style="position:absolute;left:0;text-align:left;margin-left:-53.35pt;margin-top:7.2pt;width:82.55pt;height:63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">
                <v:textbox>
                  <w:txbxContent>
                    <w:p w:rsidR="00BB2F8B" w:rsidRDefault="00754245">
                      <w:pPr>
                        <w:jc w:val="center"/>
                        <w:rPr>
                          <w:b/>
                          <w:lang w:val="en-US" w:eastAsia="ro-RO"/>
                        </w:rPr>
                      </w:pPr>
                      <w:proofErr w:type="spellStart"/>
                      <w:r>
                        <w:rPr>
                          <w:b/>
                          <w:lang w:val="en-US" w:eastAsia="ro-RO"/>
                        </w:rPr>
                        <w:t>Sigla</w:t>
                      </w:r>
                      <w:proofErr w:type="spellEnd"/>
                    </w:p>
                    <w:p w:rsidR="00BB2F8B" w:rsidRDefault="00754245">
                      <w:pPr>
                        <w:jc w:val="center"/>
                        <w:rPr>
                          <w:b/>
                          <w:lang w:val="en-US" w:eastAsia="ro-RO"/>
                        </w:rPr>
                      </w:pPr>
                      <w:r>
                        <w:rPr>
                          <w:b/>
                          <w:lang w:val="en-US" w:eastAsia="ro-RO"/>
                        </w:rPr>
                        <w:t>D.G.R.F.P. / D.G.A.M.C.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spacing w:val="20"/>
          <w:sz w:val="28"/>
          <w:szCs w:val="28"/>
        </w:rPr>
        <w:t>MINISTERUL FINANȚELOR</w:t>
      </w:r>
      <w:bookmarkStart w:id="0" w:name="_GoBack"/>
      <w:bookmarkEnd w:id="0"/>
    </w:p>
    <w:p w:rsidR="00BB2F8B" w:rsidRDefault="00754245">
      <w:pPr>
        <w:spacing w:after="0" w:line="240" w:lineRule="auto"/>
        <w:ind w:firstLine="720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Agenția Națională de Administrare Fiscală</w:t>
      </w:r>
    </w:p>
    <w:p w:rsidR="00BB2F8B" w:rsidRDefault="00754245">
      <w:pPr>
        <w:spacing w:after="0" w:line="240" w:lineRule="auto"/>
        <w:ind w:firstLine="720"/>
        <w:rPr>
          <w:b/>
          <w:iCs/>
          <w:color w:val="000000"/>
        </w:rPr>
      </w:pPr>
      <w:r>
        <w:rPr>
          <w:b/>
          <w:iCs/>
          <w:color w:val="000000"/>
        </w:rPr>
        <w:t xml:space="preserve">Direcția Generală Regională a Finanțelor Publice................... </w:t>
      </w:r>
    </w:p>
    <w:p w:rsidR="00BB2F8B" w:rsidRDefault="00754245">
      <w:pPr>
        <w:spacing w:after="0" w:line="240" w:lineRule="auto"/>
        <w:ind w:firstLine="720"/>
        <w:rPr>
          <w:b/>
          <w:iCs/>
          <w:color w:val="000000"/>
        </w:rPr>
      </w:pPr>
      <w:r>
        <w:rPr>
          <w:b/>
          <w:iCs/>
          <w:color w:val="000000"/>
        </w:rPr>
        <w:t>Direcția Generală de Administrare a Marilor Contribuabili</w:t>
      </w:r>
    </w:p>
    <w:p w:rsidR="00BB2F8B" w:rsidRDefault="00754245">
      <w:pPr>
        <w:spacing w:after="0" w:line="240" w:lineRule="auto"/>
        <w:ind w:firstLine="720"/>
        <w:rPr>
          <w:b/>
          <w:iCs/>
          <w:color w:val="000000"/>
        </w:rPr>
      </w:pPr>
      <w:r>
        <w:rPr>
          <w:b/>
          <w:iCs/>
          <w:color w:val="000000"/>
        </w:rPr>
        <w:t>Administrația Județeană a Finanțelor Publice .....................</w:t>
      </w:r>
    </w:p>
    <w:p w:rsidR="00BB2F8B" w:rsidRDefault="00754245">
      <w:pPr>
        <w:spacing w:after="0" w:line="240" w:lineRule="auto"/>
        <w:ind w:firstLine="720"/>
        <w:rPr>
          <w:b/>
          <w:iCs/>
          <w:color w:val="000000"/>
        </w:rPr>
      </w:pPr>
      <w:r>
        <w:rPr>
          <w:b/>
          <w:iCs/>
          <w:color w:val="000000"/>
        </w:rPr>
        <w:t>Administrația pentru Contribuabili Mijlocii - D.G.R.F.P.București</w:t>
      </w:r>
    </w:p>
    <w:p w:rsidR="00BB2F8B" w:rsidRDefault="00754245">
      <w:pPr>
        <w:spacing w:after="0" w:line="240" w:lineRule="auto"/>
        <w:ind w:firstLine="720"/>
        <w:rPr>
          <w:b/>
          <w:iCs/>
          <w:color w:val="000000"/>
        </w:rPr>
      </w:pPr>
      <w:r>
        <w:rPr>
          <w:b/>
          <w:iCs/>
          <w:color w:val="000000"/>
        </w:rPr>
        <w:t>Administrația Sectorului ..... a Finanțelor Publice</w:t>
      </w:r>
    </w:p>
    <w:p w:rsidR="00BB2F8B" w:rsidRDefault="00754245">
      <w:pPr>
        <w:spacing w:after="0" w:line="240" w:lineRule="auto"/>
        <w:ind w:firstLine="720"/>
        <w:rPr>
          <w:b/>
          <w:iCs/>
          <w:color w:val="000000"/>
        </w:rPr>
      </w:pPr>
      <w:r>
        <w:rPr>
          <w:b/>
          <w:iCs/>
          <w:color w:val="000000"/>
        </w:rPr>
        <w:t>Unitatea fiscală ..........................................................................</w:t>
      </w:r>
      <w:r>
        <w:rPr>
          <w:b/>
          <w:iCs/>
          <w:color w:val="000000"/>
        </w:rPr>
        <w:tab/>
      </w:r>
    </w:p>
    <w:p w:rsidR="00BB2F8B" w:rsidRDefault="00754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/>
          <w:spacing w:val="20"/>
          <w:sz w:val="28"/>
          <w:szCs w:val="28"/>
        </w:rPr>
      </w:pPr>
      <w:r>
        <w:rPr>
          <w:b/>
          <w:iCs/>
        </w:rPr>
        <w:t>Nr. ................ /.........................</w:t>
      </w:r>
    </w:p>
    <w:p w:rsidR="00BB2F8B" w:rsidRDefault="00BB2F8B">
      <w:pPr>
        <w:jc w:val="center"/>
        <w:rPr>
          <w:b/>
          <w:bCs/>
        </w:rPr>
      </w:pPr>
    </w:p>
    <w:p w:rsidR="00CE7A04" w:rsidRDefault="00CE7A04">
      <w:pPr>
        <w:jc w:val="center"/>
        <w:rPr>
          <w:b/>
          <w:bCs/>
        </w:rPr>
      </w:pPr>
    </w:p>
    <w:p w:rsidR="00BB2F8B" w:rsidRDefault="00754245">
      <w:pPr>
        <w:autoSpaceDE w:val="0"/>
        <w:spacing w:after="0" w:line="0" w:lineRule="atLeast"/>
        <w:jc w:val="center"/>
        <w:rPr>
          <w:b/>
          <w:iCs/>
          <w:lang w:val="it-IT"/>
        </w:rPr>
      </w:pPr>
      <w:r>
        <w:rPr>
          <w:b/>
          <w:iCs/>
          <w:lang w:val="it-IT"/>
        </w:rPr>
        <w:t>DECIZIE</w:t>
      </w:r>
    </w:p>
    <w:p w:rsidR="00BB2F8B" w:rsidRDefault="00754245">
      <w:pPr>
        <w:spacing w:after="0" w:line="0" w:lineRule="atLeast"/>
        <w:ind w:left="420"/>
        <w:jc w:val="center"/>
        <w:rPr>
          <w:b/>
          <w:iCs/>
        </w:rPr>
      </w:pPr>
      <w:r>
        <w:rPr>
          <w:b/>
          <w:iCs/>
          <w:lang w:val="it-IT"/>
        </w:rPr>
        <w:t xml:space="preserve">privind </w:t>
      </w:r>
      <w:r>
        <w:rPr>
          <w:b/>
          <w:iCs/>
        </w:rPr>
        <w:t xml:space="preserve">radierea, din oficiu, a fiduciei sau a construcției juridice similare fiduciei </w:t>
      </w:r>
    </w:p>
    <w:p w:rsidR="00BB2F8B" w:rsidRDefault="00754245">
      <w:pPr>
        <w:spacing w:after="0" w:line="0" w:lineRule="atLeast"/>
        <w:ind w:left="420"/>
        <w:jc w:val="center"/>
        <w:rPr>
          <w:b/>
          <w:iCs/>
        </w:rPr>
      </w:pPr>
      <w:r>
        <w:rPr>
          <w:b/>
          <w:iCs/>
        </w:rPr>
        <w:t xml:space="preserve">din Registrul central al fiduciilor și al construcţiilor juridice similare fiduciilor, </w:t>
      </w:r>
    </w:p>
    <w:p w:rsidR="00BB2F8B" w:rsidRDefault="00754245">
      <w:pPr>
        <w:spacing w:after="0" w:line="0" w:lineRule="atLeast"/>
        <w:ind w:left="420"/>
        <w:jc w:val="center"/>
        <w:rPr>
          <w:b/>
        </w:rPr>
      </w:pPr>
      <w:r>
        <w:rPr>
          <w:b/>
          <w:iCs/>
        </w:rPr>
        <w:t>pentru nedeclararea/neactualizarea informațiilor privind beneficiarul real</w:t>
      </w:r>
    </w:p>
    <w:p w:rsidR="00BB2F8B" w:rsidRDefault="00BB2F8B">
      <w:pPr>
        <w:spacing w:after="0" w:line="0" w:lineRule="atLeast"/>
        <w:ind w:left="420"/>
        <w:jc w:val="center"/>
        <w:rPr>
          <w:b/>
          <w:lang w:val="it-IT"/>
        </w:rPr>
      </w:pPr>
    </w:p>
    <w:p w:rsidR="00BB2F8B" w:rsidRDefault="00BB2F8B">
      <w:pPr>
        <w:spacing w:after="0" w:line="240" w:lineRule="auto"/>
        <w:ind w:left="420"/>
        <w:jc w:val="center"/>
        <w:rPr>
          <w:b/>
          <w:lang w:val="en-US"/>
        </w:rPr>
      </w:pPr>
    </w:p>
    <w:p w:rsidR="00BB2F8B" w:rsidRDefault="00BB2F8B">
      <w:pPr>
        <w:spacing w:after="0" w:line="240" w:lineRule="auto"/>
        <w:ind w:left="420"/>
        <w:jc w:val="center"/>
        <w:rPr>
          <w:b/>
          <w:lang w:val="en-US"/>
        </w:rPr>
      </w:pPr>
    </w:p>
    <w:p w:rsidR="00BB2F8B" w:rsidRDefault="00754245">
      <w:pPr>
        <w:spacing w:after="0" w:line="240" w:lineRule="auto"/>
        <w:jc w:val="both"/>
        <w:rPr>
          <w:rFonts w:eastAsia="Courier New CE"/>
          <w:lang w:val="en-US"/>
        </w:rPr>
      </w:pPr>
      <w:proofErr w:type="spellStart"/>
      <w:r>
        <w:rPr>
          <w:rFonts w:eastAsia="Courier New CE"/>
          <w:lang w:val="en-US"/>
        </w:rPr>
        <w:t>Către</w:t>
      </w:r>
      <w:proofErr w:type="spellEnd"/>
      <w:r>
        <w:rPr>
          <w:rFonts w:eastAsia="Courier New CE"/>
          <w:lang w:val="en-US"/>
        </w:rPr>
        <w:t xml:space="preserve">: </w:t>
      </w:r>
    </w:p>
    <w:p w:rsidR="00BB2F8B" w:rsidRDefault="00754245">
      <w:pPr>
        <w:spacing w:after="0" w:line="240" w:lineRule="auto"/>
        <w:jc w:val="both"/>
        <w:rPr>
          <w:rFonts w:eastAsia="Courier New CE"/>
        </w:rPr>
      </w:pPr>
      <w:proofErr w:type="spellStart"/>
      <w:r>
        <w:rPr>
          <w:rFonts w:eastAsia="Courier New CE"/>
          <w:lang w:val="en-US"/>
        </w:rPr>
        <w:t>Denumirea</w:t>
      </w:r>
      <w:proofErr w:type="spellEnd"/>
      <w:r>
        <w:rPr>
          <w:rFonts w:eastAsia="Courier New CE"/>
          <w:lang w:val="en-US"/>
        </w:rPr>
        <w:t>: ...............................................................................................</w:t>
      </w:r>
      <w:r>
        <w:rPr>
          <w:rFonts w:eastAsia="Courier New CE"/>
        </w:rPr>
        <w:t>...................................</w:t>
      </w:r>
    </w:p>
    <w:p w:rsidR="00BB2F8B" w:rsidRDefault="00754245">
      <w:pPr>
        <w:spacing w:after="0" w:line="240" w:lineRule="auto"/>
        <w:jc w:val="both"/>
        <w:rPr>
          <w:rFonts w:eastAsia="Courier New CE"/>
          <w:lang w:val="en-US"/>
        </w:rPr>
      </w:pPr>
      <w:r>
        <w:rPr>
          <w:rFonts w:eastAsia="Courier New CE"/>
          <w:lang w:val="en-US"/>
        </w:rPr>
        <w:t xml:space="preserve">Cod de </w:t>
      </w:r>
      <w:proofErr w:type="spellStart"/>
      <w:r>
        <w:rPr>
          <w:rFonts w:eastAsia="Courier New CE"/>
          <w:lang w:val="en-US"/>
        </w:rPr>
        <w:t>identificare</w:t>
      </w:r>
      <w:proofErr w:type="spellEnd"/>
      <w:r>
        <w:rPr>
          <w:rFonts w:eastAsia="Courier New CE"/>
          <w:lang w:val="en-US"/>
        </w:rPr>
        <w:t xml:space="preserve"> </w:t>
      </w:r>
      <w:proofErr w:type="spellStart"/>
      <w:proofErr w:type="gramStart"/>
      <w:r>
        <w:rPr>
          <w:rFonts w:eastAsia="Courier New CE"/>
          <w:lang w:val="en-US"/>
        </w:rPr>
        <w:t>fiscală</w:t>
      </w:r>
      <w:proofErr w:type="spellEnd"/>
      <w:r>
        <w:rPr>
          <w:rFonts w:eastAsia="Courier New CE"/>
          <w:lang w:val="en-US"/>
        </w:rPr>
        <w:t xml:space="preserve"> ................................................</w:t>
      </w:r>
      <w:proofErr w:type="gramEnd"/>
    </w:p>
    <w:p w:rsidR="00BB2F8B" w:rsidRDefault="00754245">
      <w:pPr>
        <w:spacing w:after="0" w:line="240" w:lineRule="auto"/>
        <w:jc w:val="both"/>
        <w:rPr>
          <w:rFonts w:eastAsia="Courier New CE"/>
          <w:lang w:val="en-US"/>
        </w:rPr>
      </w:pPr>
      <w:proofErr w:type="spellStart"/>
      <w:r>
        <w:rPr>
          <w:rFonts w:eastAsia="Courier New CE"/>
          <w:lang w:val="en-US"/>
        </w:rPr>
        <w:t>Domiciliu</w:t>
      </w:r>
      <w:proofErr w:type="spellEnd"/>
      <w:r>
        <w:rPr>
          <w:rFonts w:eastAsia="Courier New CE"/>
          <w:lang w:val="en-US"/>
        </w:rPr>
        <w:t xml:space="preserve"> fiscal: </w:t>
      </w:r>
    </w:p>
    <w:p w:rsidR="00BB2F8B" w:rsidRDefault="00754245">
      <w:pPr>
        <w:spacing w:after="0" w:line="240" w:lineRule="auto"/>
        <w:jc w:val="both"/>
        <w:rPr>
          <w:rFonts w:eastAsia="Courier New CE"/>
          <w:lang w:val="en-US"/>
        </w:rPr>
      </w:pPr>
      <w:proofErr w:type="spellStart"/>
      <w:proofErr w:type="gramStart"/>
      <w:r>
        <w:rPr>
          <w:rFonts w:eastAsia="Courier New CE"/>
          <w:lang w:val="en-US"/>
        </w:rPr>
        <w:t>Localitatea</w:t>
      </w:r>
      <w:proofErr w:type="spellEnd"/>
      <w:r>
        <w:rPr>
          <w:rFonts w:eastAsia="Courier New CE"/>
          <w:lang w:val="en-US"/>
        </w:rPr>
        <w:t xml:space="preserve"> ......……………..,</w:t>
      </w:r>
      <w:proofErr w:type="gramEnd"/>
      <w:r>
        <w:rPr>
          <w:rFonts w:eastAsia="Courier New CE"/>
          <w:lang w:val="en-US"/>
        </w:rPr>
        <w:t xml:space="preserve"> Str. ........…………, Nr. ……., Bl. …..., Sc. …., Et.</w:t>
      </w:r>
      <w:r>
        <w:rPr>
          <w:rFonts w:eastAsia="Courier New CE"/>
        </w:rPr>
        <w:t xml:space="preserve"> </w:t>
      </w:r>
      <w:r>
        <w:rPr>
          <w:rFonts w:eastAsia="Courier New CE"/>
          <w:lang w:val="en-US"/>
        </w:rPr>
        <w:t>…</w:t>
      </w:r>
      <w:proofErr w:type="gramStart"/>
      <w:r>
        <w:rPr>
          <w:rFonts w:eastAsia="Courier New CE"/>
          <w:lang w:val="en-US"/>
        </w:rPr>
        <w:t>...,</w:t>
      </w:r>
      <w:proofErr w:type="gramEnd"/>
      <w:r>
        <w:rPr>
          <w:rFonts w:eastAsia="Courier New CE"/>
          <w:lang w:val="en-US"/>
        </w:rPr>
        <w:t xml:space="preserve"> </w:t>
      </w:r>
      <w:r>
        <w:rPr>
          <w:rFonts w:eastAsia="Courier New CE"/>
        </w:rPr>
        <w:t>Ap</w:t>
      </w:r>
      <w:r>
        <w:rPr>
          <w:rFonts w:eastAsia="Courier New CE"/>
          <w:lang w:val="en-US"/>
        </w:rPr>
        <w:t xml:space="preserve">. ….., </w:t>
      </w:r>
      <w:proofErr w:type="spellStart"/>
      <w:r>
        <w:rPr>
          <w:rFonts w:eastAsia="Courier New CE"/>
          <w:lang w:val="en-US"/>
        </w:rPr>
        <w:t>Județul</w:t>
      </w:r>
      <w:proofErr w:type="spellEnd"/>
      <w:r>
        <w:rPr>
          <w:rFonts w:eastAsia="Courier New CE"/>
          <w:lang w:val="en-US"/>
        </w:rPr>
        <w:t>/</w:t>
      </w:r>
      <w:proofErr w:type="spellStart"/>
      <w:r>
        <w:rPr>
          <w:rFonts w:eastAsia="Courier New CE"/>
          <w:lang w:val="en-US"/>
        </w:rPr>
        <w:t>Sectorul</w:t>
      </w:r>
      <w:proofErr w:type="spellEnd"/>
      <w:r>
        <w:rPr>
          <w:rFonts w:eastAsia="Courier New CE"/>
          <w:lang w:val="en-US"/>
        </w:rPr>
        <w:t xml:space="preserve"> ......…………..</w:t>
      </w:r>
    </w:p>
    <w:p w:rsidR="00BB2F8B" w:rsidRDefault="00BB2F8B">
      <w:pPr>
        <w:spacing w:after="0" w:line="240" w:lineRule="auto"/>
        <w:jc w:val="both"/>
        <w:rPr>
          <w:rFonts w:eastAsia="Courier New CE"/>
          <w:lang w:val="en-US"/>
        </w:rPr>
      </w:pPr>
    </w:p>
    <w:p w:rsidR="00BB2F8B" w:rsidRDefault="00754245">
      <w:pPr>
        <w:spacing w:after="0" w:line="240" w:lineRule="auto"/>
        <w:jc w:val="both"/>
      </w:pPr>
      <w:r>
        <w:rPr>
          <w:rFonts w:eastAsia="Courier New CE"/>
          <w:lang w:val="en-US"/>
        </w:rPr>
        <w:t xml:space="preserve">   </w:t>
      </w:r>
    </w:p>
    <w:p w:rsidR="00BB2F8B" w:rsidRDefault="00754245">
      <w:pPr>
        <w:spacing w:after="120"/>
        <w:jc w:val="both"/>
        <w:rPr>
          <w:rFonts w:eastAsia="Courier New CE"/>
          <w:color w:val="000000" w:themeColor="text1"/>
          <w:lang w:val="en-US"/>
        </w:rPr>
      </w:pPr>
      <w:r>
        <w:rPr>
          <w:iCs/>
        </w:rPr>
        <w:t xml:space="preserve">Având în vedere dispozițiile </w:t>
      </w:r>
      <w:r>
        <w:rPr>
          <w:color w:val="000000" w:themeColor="text1"/>
          <w:lang w:val="en-US"/>
        </w:rPr>
        <w:t>art.57</w:t>
      </w:r>
      <w:r>
        <w:rPr>
          <w:color w:val="000000" w:themeColor="text1"/>
          <w:vertAlign w:val="superscript"/>
          <w:lang w:val="en-US"/>
        </w:rPr>
        <w:t>1</w:t>
      </w:r>
      <w:r>
        <w:rPr>
          <w:color w:val="000000" w:themeColor="text1"/>
        </w:rPr>
        <w:t xml:space="preserve"> din Legea nr.129/2019 pentru prevenirea şi combaterea spălării banilor şi finanţării terorismului, precum şi pentru modificarea şi completarea </w:t>
      </w:r>
      <w:r>
        <w:rPr>
          <w:rFonts w:eastAsia="Courier New CE"/>
          <w:color w:val="000000" w:themeColor="text1"/>
        </w:rPr>
        <w:t xml:space="preserve">unor acte normative, cu modificările şi completările ulterioare / ale </w:t>
      </w:r>
      <w:r>
        <w:rPr>
          <w:color w:val="000000" w:themeColor="text1"/>
        </w:rPr>
        <w:t>art.II din Legea nr.164/2025 pentru aprobarea Ordonanței de urgență a Guvernului nr. 123/2022 privind modificarea Legii nr.129/2019 pentru prevenirea și combaterea spălării banilor și finanțării terorismului, precum și pentru modificarea și completarea unor acte normative</w:t>
      </w:r>
      <w:r>
        <w:rPr>
          <w:rFonts w:eastAsia="Courier New CE"/>
          <w:color w:val="000000" w:themeColor="text1"/>
          <w:lang w:val="en-US"/>
        </w:rPr>
        <w:t>,</w:t>
      </w:r>
      <w:r>
        <w:rPr>
          <w:iCs/>
          <w:color w:val="000000" w:themeColor="text1"/>
          <w:lang w:val="en-US"/>
        </w:rPr>
        <w:t xml:space="preserve"> </w:t>
      </w:r>
      <w:proofErr w:type="spellStart"/>
      <w:r>
        <w:rPr>
          <w:iCs/>
          <w:color w:val="000000" w:themeColor="text1"/>
          <w:lang w:val="en-US"/>
        </w:rPr>
        <w:t>după</w:t>
      </w:r>
      <w:proofErr w:type="spellEnd"/>
      <w:r>
        <w:rPr>
          <w:iCs/>
          <w:color w:val="000000" w:themeColor="text1"/>
          <w:lang w:val="en-US"/>
        </w:rPr>
        <w:t xml:space="preserve"> </w:t>
      </w:r>
      <w:proofErr w:type="spellStart"/>
      <w:r>
        <w:rPr>
          <w:iCs/>
          <w:color w:val="000000" w:themeColor="text1"/>
          <w:lang w:val="en-US"/>
        </w:rPr>
        <w:t>caz</w:t>
      </w:r>
      <w:proofErr w:type="spellEnd"/>
      <w:r>
        <w:rPr>
          <w:iCs/>
          <w:color w:val="000000" w:themeColor="text1"/>
          <w:lang w:val="en-US"/>
        </w:rPr>
        <w:t xml:space="preserve">, </w:t>
      </w:r>
      <w:r>
        <w:rPr>
          <w:color w:val="000000" w:themeColor="text1"/>
        </w:rPr>
        <w:t>s-a procedat</w:t>
      </w:r>
      <w:r>
        <w:rPr>
          <w:color w:val="000000" w:themeColor="text1"/>
          <w:lang w:val="en-US"/>
        </w:rPr>
        <w:t xml:space="preserve">, </w:t>
      </w:r>
      <w:r>
        <w:rPr>
          <w:rFonts w:eastAsia="Courier New CE"/>
          <w:color w:val="000000" w:themeColor="text1"/>
        </w:rPr>
        <w:t xml:space="preserve">din oficiu, la radierea din Registrul central al fiduciilor și al construcţiilor juridice similare fiduciilor a </w:t>
      </w:r>
      <w:r>
        <w:rPr>
          <w:color w:val="000000" w:themeColor="text1"/>
        </w:rPr>
        <w:t xml:space="preserve">contractului nr. ............ din data de .........., </w:t>
      </w:r>
      <w:r>
        <w:rPr>
          <w:rFonts w:eastAsia="Courier New CE"/>
          <w:color w:val="000000" w:themeColor="text1"/>
        </w:rPr>
        <w:t>potrivit legii</w:t>
      </w:r>
      <w:r>
        <w:rPr>
          <w:rFonts w:eastAsia="Courier New CE"/>
          <w:color w:val="000000" w:themeColor="text1"/>
          <w:lang w:val="en-US"/>
        </w:rPr>
        <w:t>.</w:t>
      </w:r>
    </w:p>
    <w:p w:rsidR="00BB2F8B" w:rsidRDefault="00754245">
      <w:pPr>
        <w:autoSpaceDE w:val="0"/>
        <w:spacing w:after="120"/>
        <w:jc w:val="both"/>
        <w:rPr>
          <w:rFonts w:eastAsia="SimSun"/>
          <w:color w:val="000000" w:themeColor="text1"/>
          <w:lang w:eastAsia="zh-CN" w:bidi="ar"/>
        </w:rPr>
      </w:pPr>
      <w:r>
        <w:rPr>
          <w:color w:val="000000" w:themeColor="text1"/>
        </w:rPr>
        <w:t>Ca urmare, contractul nr. ............ din data de .......…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 xml:space="preserve">va fi radiat din </w:t>
      </w:r>
      <w:r>
        <w:rPr>
          <w:rFonts w:eastAsia="Courier New CE"/>
          <w:color w:val="000000" w:themeColor="text1"/>
        </w:rPr>
        <w:t>Registrul central al fiduciilor și al construcţiilor juridice similare fiduciilor, începând cu data comunicării prezentei decizii.</w:t>
      </w:r>
    </w:p>
    <w:p w:rsidR="00BB2F8B" w:rsidRDefault="00754245">
      <w:pPr>
        <w:tabs>
          <w:tab w:val="left" w:pos="1200"/>
        </w:tabs>
        <w:autoSpaceDE w:val="0"/>
        <w:spacing w:after="120"/>
        <w:jc w:val="both"/>
        <w:rPr>
          <w:iCs/>
          <w:lang w:val="fr-FR"/>
        </w:rPr>
      </w:pPr>
      <w:proofErr w:type="spellStart"/>
      <w:r>
        <w:rPr>
          <w:iCs/>
          <w:lang w:val="fr-FR"/>
        </w:rPr>
        <w:t>Prezenta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decizie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poate</w:t>
      </w:r>
      <w:proofErr w:type="spellEnd"/>
      <w:r>
        <w:rPr>
          <w:iCs/>
          <w:lang w:val="fr-FR"/>
        </w:rPr>
        <w:t xml:space="preserve"> fi </w:t>
      </w:r>
      <w:proofErr w:type="spellStart"/>
      <w:r>
        <w:rPr>
          <w:iCs/>
          <w:lang w:val="fr-FR"/>
        </w:rPr>
        <w:t>contestată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în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termen</w:t>
      </w:r>
      <w:proofErr w:type="spellEnd"/>
      <w:r>
        <w:rPr>
          <w:iCs/>
          <w:lang w:val="fr-FR"/>
        </w:rPr>
        <w:t xml:space="preserve"> de 45 de </w:t>
      </w:r>
      <w:proofErr w:type="spellStart"/>
      <w:r>
        <w:rPr>
          <w:iCs/>
          <w:lang w:val="fr-FR"/>
        </w:rPr>
        <w:t>zile</w:t>
      </w:r>
      <w:proofErr w:type="spellEnd"/>
      <w:r>
        <w:rPr>
          <w:iCs/>
          <w:lang w:val="fr-FR"/>
        </w:rPr>
        <w:t xml:space="preserve"> de la data </w:t>
      </w:r>
      <w:proofErr w:type="spellStart"/>
      <w:r>
        <w:rPr>
          <w:iCs/>
          <w:lang w:val="fr-FR"/>
        </w:rPr>
        <w:t>comunicării</w:t>
      </w:r>
      <w:proofErr w:type="spellEnd"/>
      <w:r>
        <w:rPr>
          <w:iCs/>
          <w:lang w:val="fr-FR"/>
        </w:rPr>
        <w:t xml:space="preserve">, </w:t>
      </w:r>
      <w:proofErr w:type="spellStart"/>
      <w:r>
        <w:rPr>
          <w:iCs/>
          <w:lang w:val="fr-FR"/>
        </w:rPr>
        <w:t>sub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sancţiunea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decăderii</w:t>
      </w:r>
      <w:proofErr w:type="spellEnd"/>
      <w:r>
        <w:rPr>
          <w:iCs/>
          <w:lang w:val="fr-FR"/>
        </w:rPr>
        <w:t xml:space="preserve">, </w:t>
      </w:r>
      <w:proofErr w:type="spellStart"/>
      <w:r>
        <w:rPr>
          <w:iCs/>
          <w:lang w:val="fr-FR"/>
        </w:rPr>
        <w:t>potrivit</w:t>
      </w:r>
      <w:proofErr w:type="spellEnd"/>
      <w:r>
        <w:rPr>
          <w:iCs/>
          <w:lang w:val="fr-FR"/>
        </w:rPr>
        <w:t xml:space="preserve"> art. 270 </w:t>
      </w:r>
      <w:proofErr w:type="spellStart"/>
      <w:proofErr w:type="gramStart"/>
      <w:r>
        <w:rPr>
          <w:iCs/>
          <w:lang w:val="fr-FR"/>
        </w:rPr>
        <w:t>alin</w:t>
      </w:r>
      <w:proofErr w:type="spellEnd"/>
      <w:proofErr w:type="gramEnd"/>
      <w:r>
        <w:rPr>
          <w:iCs/>
          <w:lang w:val="fr-FR"/>
        </w:rPr>
        <w:t xml:space="preserve">. (1) </w:t>
      </w:r>
      <w:proofErr w:type="spellStart"/>
      <w:r>
        <w:rPr>
          <w:iCs/>
          <w:lang w:val="fr-FR"/>
        </w:rPr>
        <w:t>din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Legea</w:t>
      </w:r>
      <w:proofErr w:type="spellEnd"/>
      <w:r>
        <w:rPr>
          <w:iCs/>
          <w:lang w:val="fr-FR"/>
        </w:rPr>
        <w:t xml:space="preserve"> nr. 207/2015 </w:t>
      </w:r>
      <w:proofErr w:type="spellStart"/>
      <w:r>
        <w:rPr>
          <w:iCs/>
          <w:lang w:val="fr-FR"/>
        </w:rPr>
        <w:t>privind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Codul</w:t>
      </w:r>
      <w:proofErr w:type="spellEnd"/>
      <w:r>
        <w:rPr>
          <w:iCs/>
          <w:lang w:val="fr-FR"/>
        </w:rPr>
        <w:t xml:space="preserve"> de </w:t>
      </w:r>
      <w:proofErr w:type="spellStart"/>
      <w:r>
        <w:rPr>
          <w:iCs/>
          <w:lang w:val="fr-FR"/>
        </w:rPr>
        <w:t>procedură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fiscală</w:t>
      </w:r>
      <w:proofErr w:type="spellEnd"/>
      <w:r>
        <w:rPr>
          <w:iCs/>
          <w:lang w:val="fr-FR"/>
        </w:rPr>
        <w:t xml:space="preserve">, </w:t>
      </w:r>
      <w:proofErr w:type="spellStart"/>
      <w:r>
        <w:rPr>
          <w:iCs/>
          <w:lang w:val="fr-FR"/>
        </w:rPr>
        <w:t>cu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modificările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şi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completările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ulterioare</w:t>
      </w:r>
      <w:proofErr w:type="spellEnd"/>
      <w:r>
        <w:rPr>
          <w:iCs/>
          <w:lang w:val="fr-FR"/>
        </w:rPr>
        <w:t xml:space="preserve">, </w:t>
      </w:r>
      <w:proofErr w:type="gramStart"/>
      <w:r>
        <w:rPr>
          <w:iCs/>
          <w:lang w:val="fr-FR"/>
        </w:rPr>
        <w:t xml:space="preserve">la </w:t>
      </w:r>
      <w:proofErr w:type="spellStart"/>
      <w:r>
        <w:rPr>
          <w:iCs/>
          <w:lang w:val="fr-FR"/>
        </w:rPr>
        <w:t>organul</w:t>
      </w:r>
      <w:proofErr w:type="spellEnd"/>
      <w:proofErr w:type="gramEnd"/>
      <w:r>
        <w:rPr>
          <w:iCs/>
          <w:lang w:val="fr-FR"/>
        </w:rPr>
        <w:t xml:space="preserve"> fiscal </w:t>
      </w:r>
      <w:proofErr w:type="spellStart"/>
      <w:r>
        <w:rPr>
          <w:iCs/>
          <w:lang w:val="fr-FR"/>
        </w:rPr>
        <w:t>competent</w:t>
      </w:r>
      <w:proofErr w:type="spellEnd"/>
      <w:r>
        <w:rPr>
          <w:iCs/>
          <w:lang w:val="fr-FR"/>
        </w:rPr>
        <w:t xml:space="preserve">, </w:t>
      </w:r>
      <w:proofErr w:type="spellStart"/>
      <w:r>
        <w:rPr>
          <w:iCs/>
          <w:lang w:val="fr-FR"/>
        </w:rPr>
        <w:t>potrivit</w:t>
      </w:r>
      <w:proofErr w:type="spellEnd"/>
      <w:r>
        <w:rPr>
          <w:iCs/>
          <w:lang w:val="fr-FR"/>
        </w:rPr>
        <w:t xml:space="preserve"> art. 269 </w:t>
      </w:r>
      <w:proofErr w:type="spellStart"/>
      <w:proofErr w:type="gramStart"/>
      <w:r>
        <w:rPr>
          <w:iCs/>
          <w:lang w:val="fr-FR"/>
        </w:rPr>
        <w:t>alin</w:t>
      </w:r>
      <w:proofErr w:type="spellEnd"/>
      <w:proofErr w:type="gramEnd"/>
      <w:r>
        <w:rPr>
          <w:iCs/>
          <w:lang w:val="fr-FR"/>
        </w:rPr>
        <w:t xml:space="preserve">. (4) </w:t>
      </w:r>
      <w:proofErr w:type="spellStart"/>
      <w:r>
        <w:rPr>
          <w:iCs/>
          <w:lang w:val="fr-FR"/>
        </w:rPr>
        <w:t>din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acelaşi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act</w:t>
      </w:r>
      <w:proofErr w:type="spellEnd"/>
      <w:r>
        <w:rPr>
          <w:iCs/>
          <w:lang w:val="fr-FR"/>
        </w:rPr>
        <w:t xml:space="preserve"> </w:t>
      </w:r>
      <w:proofErr w:type="spellStart"/>
      <w:r>
        <w:rPr>
          <w:iCs/>
          <w:lang w:val="fr-FR"/>
        </w:rPr>
        <w:t>normativ</w:t>
      </w:r>
      <w:proofErr w:type="spellEnd"/>
      <w:r>
        <w:rPr>
          <w:iCs/>
          <w:lang w:val="fr-FR"/>
        </w:rPr>
        <w:t>.</w:t>
      </w:r>
    </w:p>
    <w:p w:rsidR="00BB2F8B" w:rsidRDefault="00BB2F8B">
      <w:pPr>
        <w:autoSpaceDE w:val="0"/>
        <w:spacing w:after="0"/>
        <w:jc w:val="both"/>
        <w:rPr>
          <w:iCs/>
          <w:lang w:val="fr-FR"/>
        </w:rPr>
      </w:pPr>
    </w:p>
    <w:p w:rsidR="00BB2F8B" w:rsidRDefault="00754245">
      <w:pPr>
        <w:autoSpaceDE w:val="0"/>
        <w:spacing w:after="120"/>
        <w:jc w:val="both"/>
        <w:rPr>
          <w:iCs/>
          <w:lang w:val="it-IT"/>
        </w:rPr>
      </w:pPr>
      <w:r>
        <w:rPr>
          <w:iCs/>
          <w:lang w:val="it-IT"/>
        </w:rPr>
        <w:t>Conducătorul unităţii fiscale,</w:t>
      </w:r>
    </w:p>
    <w:p w:rsidR="00BB2F8B" w:rsidRDefault="00754245">
      <w:pPr>
        <w:autoSpaceDE w:val="0"/>
        <w:spacing w:after="120"/>
        <w:jc w:val="both"/>
        <w:rPr>
          <w:iCs/>
          <w:lang w:val="it-IT"/>
        </w:rPr>
      </w:pPr>
      <w:r>
        <w:rPr>
          <w:iCs/>
          <w:lang w:val="it-IT"/>
        </w:rPr>
        <w:t>Numele şi prenumele ............................</w:t>
      </w:r>
    </w:p>
    <w:sectPr w:rsidR="00BB2F8B" w:rsidSect="00DA3CDE">
      <w:headerReference w:type="default" r:id="rId9"/>
      <w:footerReference w:type="default" r:id="rId10"/>
      <w:pgSz w:w="11850" w:h="16783"/>
      <w:pgMar w:top="480" w:right="986" w:bottom="871" w:left="1418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F8B" w:rsidRDefault="00754245">
      <w:pPr>
        <w:spacing w:line="240" w:lineRule="auto"/>
      </w:pPr>
      <w:r>
        <w:separator/>
      </w:r>
    </w:p>
  </w:endnote>
  <w:endnote w:type="continuationSeparator" w:id="0">
    <w:p w:rsidR="00BB2F8B" w:rsidRDefault="007542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 CE">
    <w:altName w:val="Courier New"/>
    <w:panose1 w:val="02070309020205020404"/>
    <w:charset w:val="EE"/>
    <w:family w:val="moder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F8B" w:rsidRDefault="00754245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896" behindDoc="1" locked="0" layoutInCell="1" allowOverlap="1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2540" r="0" b="254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252095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59722B" id="Rectangle 7" o:spid="_x0000_s1026" style="position:absolute;margin-left:174.4pt;margin-top:791.9pt;width:368.5pt;height:19.85pt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" fillcolor="#00006f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2540" r="0" b="254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252095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E70C1A" id="Rectangle 6" o:spid="_x0000_s1026" style="position:absolute;margin-left:174.4pt;margin-top:791.9pt;width:368.5pt;height:19.85pt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" fillcolor="#00006f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2540" r="0" b="254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252095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EB5998F" id="Rectangle 5" o:spid="_x0000_s1026" style="position:absolute;margin-left:174.4pt;margin-top:791.9pt;width:368.5pt;height:19.85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" fillcolor="#00006f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2540" r="0" b="254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252095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F3AAFA" id="Rectangle 4" o:spid="_x0000_s1026" style="position:absolute;margin-left:174.4pt;margin-top:791.9pt;width:368.5pt;height:19.85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" fillcolor="#00006f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column">
                <wp:posOffset>2214880</wp:posOffset>
              </wp:positionH>
              <wp:positionV relativeFrom="paragraph">
                <wp:posOffset>10057130</wp:posOffset>
              </wp:positionV>
              <wp:extent cx="4679950" cy="252095"/>
              <wp:effectExtent l="0" t="0" r="127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252095"/>
                      </a:xfrm>
                      <a:prstGeom prst="rect">
                        <a:avLst/>
                      </a:prstGeom>
                      <a:solidFill>
                        <a:srgbClr val="00006F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AE91AA" id="Rectangle 3" o:spid="_x0000_s1026" style="position:absolute;margin-left:174.4pt;margin-top:791.9pt;width:368.5pt;height:19.85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" fillcolor="#00006f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F8B" w:rsidRDefault="00754245">
      <w:pPr>
        <w:spacing w:after="0"/>
      </w:pPr>
      <w:r>
        <w:separator/>
      </w:r>
    </w:p>
  </w:footnote>
  <w:footnote w:type="continuationSeparator" w:id="0">
    <w:p w:rsidR="00BB2F8B" w:rsidRDefault="007542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CDE" w:rsidRPr="003D06C7" w:rsidRDefault="00DA3CDE" w:rsidP="00DA3CDE">
    <w:pPr>
      <w:jc w:val="center"/>
      <w:outlineLvl w:val="0"/>
      <w:rPr>
        <w:b/>
        <w:bCs/>
        <w:sz w:val="52"/>
        <w:szCs w:val="52"/>
        <w:lang w:val="en-US"/>
      </w:rPr>
    </w:pPr>
    <w:r w:rsidRPr="003D06C7">
      <w:rPr>
        <w:b/>
        <w:bCs/>
        <w:sz w:val="52"/>
        <w:szCs w:val="52"/>
        <w:lang w:val="en-US"/>
      </w:rPr>
      <w:t>PROIECT</w:t>
    </w:r>
  </w:p>
  <w:p w:rsidR="00BB2F8B" w:rsidRDefault="00754245">
    <w:pPr>
      <w:jc w:val="right"/>
      <w:outlineLvl w:val="0"/>
      <w:rPr>
        <w:b/>
      </w:rPr>
    </w:pPr>
    <w:r>
      <w:rPr>
        <w:b/>
        <w:bCs/>
        <w:lang w:val="en-US"/>
      </w:rPr>
      <w:t xml:space="preserve"> </w:t>
    </w:r>
    <w:r>
      <w:rPr>
        <w:b/>
      </w:rPr>
      <w:t>Anexă nr.</w:t>
    </w:r>
    <w:r w:rsidR="00B65101">
      <w:rPr>
        <w:b/>
      </w:rPr>
      <w:t>3</w:t>
    </w:r>
    <w:r>
      <w:rPr>
        <w:b/>
      </w:rPr>
      <w:t xml:space="preserve"> (</w:t>
    </w:r>
    <w:r>
      <w:rPr>
        <w:b/>
        <w:sz w:val="22"/>
        <w:szCs w:val="22"/>
        <w:lang w:val="it-IT"/>
      </w:rPr>
      <w:t>Anexa nr.</w:t>
    </w:r>
    <w:r>
      <w:rPr>
        <w:b/>
        <w:sz w:val="22"/>
        <w:szCs w:val="22"/>
      </w:rPr>
      <w:t>1</w:t>
    </w:r>
    <w:r w:rsidR="001661C3">
      <w:rPr>
        <w:b/>
        <w:sz w:val="22"/>
        <w:szCs w:val="22"/>
      </w:rPr>
      <w:t>0</w:t>
    </w:r>
    <w:r>
      <w:rPr>
        <w:b/>
      </w:rPr>
      <w:t xml:space="preserve"> la O.p.A.N.A.F. nr.1193/2021)</w:t>
    </w:r>
  </w:p>
  <w:p w:rsidR="00BB2F8B" w:rsidRPr="00DA3CDE" w:rsidRDefault="00BB2F8B">
    <w:pPr>
      <w:pStyle w:val="Header"/>
      <w:jc w:val="right"/>
      <w:rPr>
        <w:b/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none"/>
      <w:pStyle w:val="Heading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420"/>
  <w:hyphenationZone w:val="425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E8E"/>
    <w:rsid w:val="00041E87"/>
    <w:rsid w:val="00062B4D"/>
    <w:rsid w:val="000D7167"/>
    <w:rsid w:val="000E7069"/>
    <w:rsid w:val="00103AFF"/>
    <w:rsid w:val="00110696"/>
    <w:rsid w:val="00114CC6"/>
    <w:rsid w:val="001661C3"/>
    <w:rsid w:val="00172A27"/>
    <w:rsid w:val="0017300F"/>
    <w:rsid w:val="001D781A"/>
    <w:rsid w:val="0020213B"/>
    <w:rsid w:val="00217506"/>
    <w:rsid w:val="00240FBC"/>
    <w:rsid w:val="002833EC"/>
    <w:rsid w:val="0030607B"/>
    <w:rsid w:val="003728FC"/>
    <w:rsid w:val="00380FA9"/>
    <w:rsid w:val="00387A32"/>
    <w:rsid w:val="003A0450"/>
    <w:rsid w:val="003A2FAC"/>
    <w:rsid w:val="003D06C7"/>
    <w:rsid w:val="003F322F"/>
    <w:rsid w:val="00423321"/>
    <w:rsid w:val="0042753D"/>
    <w:rsid w:val="00436105"/>
    <w:rsid w:val="004A1A6D"/>
    <w:rsid w:val="004A601D"/>
    <w:rsid w:val="004C59F7"/>
    <w:rsid w:val="004D3132"/>
    <w:rsid w:val="004D7217"/>
    <w:rsid w:val="005638E8"/>
    <w:rsid w:val="00586A38"/>
    <w:rsid w:val="00591BB2"/>
    <w:rsid w:val="005E56F1"/>
    <w:rsid w:val="006455C0"/>
    <w:rsid w:val="00654AE9"/>
    <w:rsid w:val="006D1E8B"/>
    <w:rsid w:val="006D3262"/>
    <w:rsid w:val="006D5A34"/>
    <w:rsid w:val="006F2C58"/>
    <w:rsid w:val="007276AB"/>
    <w:rsid w:val="00734F4A"/>
    <w:rsid w:val="00754245"/>
    <w:rsid w:val="00765975"/>
    <w:rsid w:val="007A44B5"/>
    <w:rsid w:val="007B22D2"/>
    <w:rsid w:val="007D1FDF"/>
    <w:rsid w:val="007F1C14"/>
    <w:rsid w:val="008731FA"/>
    <w:rsid w:val="00875FB0"/>
    <w:rsid w:val="008A04D1"/>
    <w:rsid w:val="00902890"/>
    <w:rsid w:val="0091713E"/>
    <w:rsid w:val="009334EC"/>
    <w:rsid w:val="009E39AA"/>
    <w:rsid w:val="00A41034"/>
    <w:rsid w:val="00A42545"/>
    <w:rsid w:val="00AA3624"/>
    <w:rsid w:val="00AA77A1"/>
    <w:rsid w:val="00AB5508"/>
    <w:rsid w:val="00B65101"/>
    <w:rsid w:val="00B91C59"/>
    <w:rsid w:val="00BA0DED"/>
    <w:rsid w:val="00BA71D0"/>
    <w:rsid w:val="00BB2F8B"/>
    <w:rsid w:val="00BF6E5E"/>
    <w:rsid w:val="00C15FE8"/>
    <w:rsid w:val="00C21375"/>
    <w:rsid w:val="00C60EEF"/>
    <w:rsid w:val="00C80CAD"/>
    <w:rsid w:val="00CD269B"/>
    <w:rsid w:val="00CE7A04"/>
    <w:rsid w:val="00D15FA4"/>
    <w:rsid w:val="00D408F2"/>
    <w:rsid w:val="00D40DC4"/>
    <w:rsid w:val="00D453D0"/>
    <w:rsid w:val="00D54CCB"/>
    <w:rsid w:val="00D7473D"/>
    <w:rsid w:val="00D87B25"/>
    <w:rsid w:val="00D9536C"/>
    <w:rsid w:val="00DA3CDE"/>
    <w:rsid w:val="00DA77DE"/>
    <w:rsid w:val="00E44CFE"/>
    <w:rsid w:val="00E53616"/>
    <w:rsid w:val="00E819A5"/>
    <w:rsid w:val="00E9469F"/>
    <w:rsid w:val="00EA59F0"/>
    <w:rsid w:val="00EA6A00"/>
    <w:rsid w:val="00F43DE3"/>
    <w:rsid w:val="00F5326D"/>
    <w:rsid w:val="00F6540C"/>
    <w:rsid w:val="00F749ED"/>
    <w:rsid w:val="00F92EDC"/>
    <w:rsid w:val="00F94B44"/>
    <w:rsid w:val="00FA2472"/>
    <w:rsid w:val="00FF43D8"/>
    <w:rsid w:val="015B4189"/>
    <w:rsid w:val="049703D2"/>
    <w:rsid w:val="057B1C48"/>
    <w:rsid w:val="05D46B77"/>
    <w:rsid w:val="05D93D5D"/>
    <w:rsid w:val="060125BB"/>
    <w:rsid w:val="07CF17A6"/>
    <w:rsid w:val="08633C2F"/>
    <w:rsid w:val="09EB0983"/>
    <w:rsid w:val="0B3F064B"/>
    <w:rsid w:val="0BA611E2"/>
    <w:rsid w:val="0BEE0A4B"/>
    <w:rsid w:val="0DBB3350"/>
    <w:rsid w:val="10461710"/>
    <w:rsid w:val="11EB179B"/>
    <w:rsid w:val="133F7FA0"/>
    <w:rsid w:val="144C0896"/>
    <w:rsid w:val="155B73DA"/>
    <w:rsid w:val="158A5A67"/>
    <w:rsid w:val="16231359"/>
    <w:rsid w:val="168C6CDE"/>
    <w:rsid w:val="16DC786D"/>
    <w:rsid w:val="18B91203"/>
    <w:rsid w:val="19F432AB"/>
    <w:rsid w:val="19FE34D3"/>
    <w:rsid w:val="1A4B5062"/>
    <w:rsid w:val="1ABF2F83"/>
    <w:rsid w:val="1BED3814"/>
    <w:rsid w:val="1D4A7EF9"/>
    <w:rsid w:val="1E451E73"/>
    <w:rsid w:val="1E73672D"/>
    <w:rsid w:val="1FCF5C5C"/>
    <w:rsid w:val="1FE575D3"/>
    <w:rsid w:val="22E92282"/>
    <w:rsid w:val="22E975EF"/>
    <w:rsid w:val="23325F8E"/>
    <w:rsid w:val="2502743F"/>
    <w:rsid w:val="270F61D9"/>
    <w:rsid w:val="29294C05"/>
    <w:rsid w:val="295A3373"/>
    <w:rsid w:val="29613919"/>
    <w:rsid w:val="2CDF12D0"/>
    <w:rsid w:val="2E23118B"/>
    <w:rsid w:val="2EAA7873"/>
    <w:rsid w:val="2FAE0EB9"/>
    <w:rsid w:val="30B246FC"/>
    <w:rsid w:val="31AF06CD"/>
    <w:rsid w:val="320523EB"/>
    <w:rsid w:val="33041BFC"/>
    <w:rsid w:val="33C97DDB"/>
    <w:rsid w:val="353E3228"/>
    <w:rsid w:val="38DA6075"/>
    <w:rsid w:val="390E23BE"/>
    <w:rsid w:val="39FD3644"/>
    <w:rsid w:val="3AA721E2"/>
    <w:rsid w:val="3C167167"/>
    <w:rsid w:val="3C5F5A75"/>
    <w:rsid w:val="3E3073B1"/>
    <w:rsid w:val="4182252F"/>
    <w:rsid w:val="423E65DB"/>
    <w:rsid w:val="43083B1D"/>
    <w:rsid w:val="432D2283"/>
    <w:rsid w:val="44634398"/>
    <w:rsid w:val="451424C5"/>
    <w:rsid w:val="4A522DA9"/>
    <w:rsid w:val="4B5F1935"/>
    <w:rsid w:val="4EBB371B"/>
    <w:rsid w:val="50C0247D"/>
    <w:rsid w:val="51747ED1"/>
    <w:rsid w:val="52D4596D"/>
    <w:rsid w:val="536F15DA"/>
    <w:rsid w:val="562E75DD"/>
    <w:rsid w:val="56434092"/>
    <w:rsid w:val="58112750"/>
    <w:rsid w:val="58A375E8"/>
    <w:rsid w:val="59A47C20"/>
    <w:rsid w:val="59BF54C4"/>
    <w:rsid w:val="5DEE68E1"/>
    <w:rsid w:val="5DF557CD"/>
    <w:rsid w:val="60554EC2"/>
    <w:rsid w:val="60DC5C39"/>
    <w:rsid w:val="60F56C15"/>
    <w:rsid w:val="613D2202"/>
    <w:rsid w:val="61521CBC"/>
    <w:rsid w:val="622D3035"/>
    <w:rsid w:val="6589465A"/>
    <w:rsid w:val="6697107B"/>
    <w:rsid w:val="67C61D41"/>
    <w:rsid w:val="6827040A"/>
    <w:rsid w:val="68830124"/>
    <w:rsid w:val="6916703B"/>
    <w:rsid w:val="6A417AA7"/>
    <w:rsid w:val="6B2559EA"/>
    <w:rsid w:val="6C6A6AB6"/>
    <w:rsid w:val="6E2C28D6"/>
    <w:rsid w:val="6E5C449C"/>
    <w:rsid w:val="6ED76BA4"/>
    <w:rsid w:val="6F0B71B6"/>
    <w:rsid w:val="6FCA6C99"/>
    <w:rsid w:val="704D2FBA"/>
    <w:rsid w:val="70FD0699"/>
    <w:rsid w:val="7141243D"/>
    <w:rsid w:val="71F30B19"/>
    <w:rsid w:val="71F90DAC"/>
    <w:rsid w:val="72674B7B"/>
    <w:rsid w:val="748B1B4C"/>
    <w:rsid w:val="75B329A1"/>
    <w:rsid w:val="76076702"/>
    <w:rsid w:val="76EE5128"/>
    <w:rsid w:val="79691DB0"/>
    <w:rsid w:val="7B9C7A3E"/>
    <w:rsid w:val="7CED20BB"/>
    <w:rsid w:val="7D0A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5:docId w15:val="{A416467E-01B8-4315-8265-956F1913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Footer">
    <w:name w:val="footer"/>
    <w:basedOn w:val="Normal"/>
    <w:link w:val="FooterChar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Header">
    <w:name w:val="header"/>
    <w:basedOn w:val="Normal"/>
    <w:link w:val="HeaderChar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qFormat/>
    <w:pPr>
      <w:spacing w:before="280" w:after="280"/>
    </w:pPr>
    <w:rPr>
      <w:color w:val="000000"/>
      <w:lang w:val="en-US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qFormat/>
  </w:style>
  <w:style w:type="paragraph" w:customStyle="1" w:styleId="DefaultText">
    <w:name w:val="Default Text"/>
    <w:basedOn w:val="Normal"/>
    <w:qFormat/>
    <w:pPr>
      <w:autoSpaceDE w:val="0"/>
      <w:autoSpaceDN w:val="0"/>
      <w:adjustRightInd w:val="0"/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eastAsia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qFormat/>
    <w:rPr>
      <w:rFonts w:eastAsia="Times New Roman"/>
      <w:sz w:val="24"/>
      <w:szCs w:val="24"/>
      <w:lang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Revision1">
    <w:name w:val="Revision1"/>
    <w:hidden/>
    <w:uiPriority w:val="99"/>
    <w:semiHidden/>
    <w:qFormat/>
    <w:rPr>
      <w:rFonts w:ascii="Times New Roman" w:eastAsia="Times New Roman" w:hAnsi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754245"/>
    <w:rPr>
      <w:rFonts w:ascii="Times New Roman" w:eastAsia="Times New Roman" w:hAnsi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168E21-EC1E-4985-A1B0-7DC1DBD5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95688869</dc:creator>
  <cp:lastModifiedBy>GEORGE-RĂZVAN GHEŢEA</cp:lastModifiedBy>
  <cp:revision>84</cp:revision>
  <cp:lastPrinted>2025-12-29T12:09:00Z</cp:lastPrinted>
  <dcterms:created xsi:type="dcterms:W3CDTF">2021-12-09T12:12:00Z</dcterms:created>
  <dcterms:modified xsi:type="dcterms:W3CDTF">2025-12-29T12:11:00Z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AB50283E29074DBCAE19EF782DFD9445</vt:lpwstr>
  </property>
</Properties>
</file>